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AE3" w:rsidRDefault="00921A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</w:pPr>
    </w:p>
    <w:p w:rsidR="00921AE3" w:rsidRPr="00306F08" w:rsidRDefault="00921AE3" w:rsidP="00BD4D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6F08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 № 9</w:t>
      </w:r>
    </w:p>
    <w:p w:rsidR="00921AE3" w:rsidRPr="00306F08" w:rsidRDefault="00921AE3" w:rsidP="00BD4D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6F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</w:t>
      </w:r>
      <w:r w:rsidR="00FA76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Положению об </w:t>
      </w:r>
      <w:r w:rsidRPr="00306F08">
        <w:rPr>
          <w:rFonts w:ascii="Times New Roman" w:hAnsi="Times New Roman" w:cs="Times New Roman"/>
          <w:color w:val="000000" w:themeColor="text1"/>
          <w:sz w:val="28"/>
          <w:szCs w:val="28"/>
        </w:rPr>
        <w:t>учетной политике</w:t>
      </w:r>
    </w:p>
    <w:p w:rsidR="00921AE3" w:rsidRPr="00306F08" w:rsidRDefault="00921AE3" w:rsidP="00BD4D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6F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администрации </w:t>
      </w:r>
      <w:proofErr w:type="spellStart"/>
      <w:r w:rsidR="00306F08" w:rsidRPr="00306F08">
        <w:rPr>
          <w:rFonts w:ascii="Times New Roman" w:hAnsi="Times New Roman" w:cs="Times New Roman"/>
          <w:color w:val="000000" w:themeColor="text1"/>
          <w:sz w:val="28"/>
          <w:szCs w:val="28"/>
        </w:rPr>
        <w:t>Ускюльского</w:t>
      </w:r>
      <w:proofErr w:type="spellEnd"/>
    </w:p>
    <w:p w:rsidR="00921AE3" w:rsidRPr="00306F08" w:rsidRDefault="00921AE3" w:rsidP="00BD4D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6F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сельсовета Татарского района </w:t>
      </w:r>
      <w:r w:rsidR="00306F08" w:rsidRPr="00306F08">
        <w:rPr>
          <w:rFonts w:ascii="Times New Roman" w:hAnsi="Times New Roman" w:cs="Times New Roman"/>
          <w:color w:val="000000" w:themeColor="text1"/>
          <w:sz w:val="28"/>
          <w:szCs w:val="28"/>
        </w:rPr>
        <w:t>Новосибирской области</w:t>
      </w:r>
    </w:p>
    <w:p w:rsidR="00921AE3" w:rsidRPr="00306F08" w:rsidRDefault="00921A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21AE3" w:rsidRPr="00306F08" w:rsidRDefault="00921A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21AE3" w:rsidRPr="00306F08" w:rsidRDefault="00921A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6F0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Порядок формирования резервов</w:t>
      </w:r>
    </w:p>
    <w:p w:rsidR="00921AE3" w:rsidRPr="00306F08" w:rsidRDefault="00921A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6F0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предстоящих расходов учреждения и их расходование</w:t>
      </w:r>
    </w:p>
    <w:p w:rsidR="00921AE3" w:rsidRPr="00306F08" w:rsidRDefault="00921A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21AE3" w:rsidRPr="00306F08" w:rsidRDefault="00921A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6F0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1. Общие положения</w:t>
      </w:r>
    </w:p>
    <w:p w:rsidR="00921AE3" w:rsidRPr="00306F08" w:rsidRDefault="00921A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21AE3" w:rsidRPr="00306F08" w:rsidRDefault="00921A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6F08">
        <w:rPr>
          <w:rFonts w:ascii="Times New Roman" w:hAnsi="Times New Roman" w:cs="Times New Roman"/>
          <w:color w:val="000000" w:themeColor="text1"/>
          <w:sz w:val="28"/>
          <w:szCs w:val="28"/>
        </w:rPr>
        <w:t>1.1. Настоящий Порядок устанавливает правила отражения в бюджетном учете учреждения информации о состоянии и движении сумм резервов предстоящих расходов в целях равномерного включения расходов на финансовый результат учреждения по обязательствам, не определенным по величине и (или) времени исполнения.</w:t>
      </w:r>
    </w:p>
    <w:p w:rsidR="00921AE3" w:rsidRPr="00306F08" w:rsidRDefault="00921A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21AE3" w:rsidRPr="00306F08" w:rsidRDefault="00921A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6F0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2. Виды формируемых резервов предстоящих расходов</w:t>
      </w:r>
    </w:p>
    <w:p w:rsidR="00921AE3" w:rsidRPr="00306F08" w:rsidRDefault="00921A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21AE3" w:rsidRPr="00306F08" w:rsidRDefault="00921A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6F08">
        <w:rPr>
          <w:rFonts w:ascii="Times New Roman" w:hAnsi="Times New Roman" w:cs="Times New Roman"/>
          <w:color w:val="000000" w:themeColor="text1"/>
          <w:sz w:val="28"/>
          <w:szCs w:val="28"/>
        </w:rPr>
        <w:t>2.1. В учреждении формируется резерв для предстоящей оплаты отпусков за фактически отработанное время, компенсаций за неиспользованный отпуск, выплаты пособия работникам при выходе на пенсию (далее - Резерв учреждения).</w:t>
      </w:r>
    </w:p>
    <w:p w:rsidR="00921AE3" w:rsidRPr="00306F08" w:rsidRDefault="00921A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21AE3" w:rsidRPr="00306F08" w:rsidRDefault="00921A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6F0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3. Оценка обязательств</w:t>
      </w:r>
    </w:p>
    <w:p w:rsidR="00921AE3" w:rsidRPr="00306F08" w:rsidRDefault="00921A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6F0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и формирование резерва предстоящих расходов</w:t>
      </w:r>
    </w:p>
    <w:p w:rsidR="00921AE3" w:rsidRPr="00306F08" w:rsidRDefault="00921A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21AE3" w:rsidRPr="00306F08" w:rsidRDefault="00921A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6F08">
        <w:rPr>
          <w:rFonts w:ascii="Times New Roman" w:hAnsi="Times New Roman" w:cs="Times New Roman"/>
          <w:color w:val="000000" w:themeColor="text1"/>
          <w:sz w:val="28"/>
          <w:szCs w:val="28"/>
        </w:rPr>
        <w:t>3.1. Оценка обязательства в связи с предстоящей оплатой отпусков и компенсаций за неиспользованный отпуск определяется ежегодно по формуле:</w:t>
      </w:r>
    </w:p>
    <w:p w:rsidR="00921AE3" w:rsidRPr="00306F08" w:rsidRDefault="00921A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21AE3" w:rsidRPr="00306F08" w:rsidRDefault="00471E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1E7B">
        <w:rPr>
          <w:rFonts w:ascii="Times New Roman" w:hAnsi="Times New Roman" w:cs="Times New Roman"/>
          <w:color w:val="000000" w:themeColor="text1"/>
          <w:position w:val="-28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.75pt;height:36.75pt">
            <v:imagedata r:id="rId4" o:title=""/>
          </v:shape>
        </w:pict>
      </w:r>
      <w:r w:rsidR="00921AE3" w:rsidRPr="00306F08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921AE3" w:rsidRPr="00306F08" w:rsidRDefault="00921A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21AE3" w:rsidRPr="00306F08" w:rsidRDefault="00921A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6F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где </w:t>
      </w:r>
      <w:proofErr w:type="spellStart"/>
      <w:r w:rsidRPr="00306F08">
        <w:rPr>
          <w:rFonts w:ascii="Times New Roman" w:hAnsi="Times New Roman" w:cs="Times New Roman"/>
          <w:color w:val="000000" w:themeColor="text1"/>
          <w:sz w:val="28"/>
          <w:szCs w:val="28"/>
        </w:rPr>
        <w:t>ОценОбяз</w:t>
      </w:r>
      <w:proofErr w:type="spellEnd"/>
      <w:r w:rsidRPr="00306F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величина оценки обязательства на 1 января;</w:t>
      </w:r>
    </w:p>
    <w:p w:rsidR="00921AE3" w:rsidRPr="00306F08" w:rsidRDefault="00471E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1E7B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pict>
          <v:shape id="_x0000_i1026" type="#_x0000_t75" style="width:41.25pt;height:19.5pt">
            <v:imagedata r:id="rId5" o:title=""/>
          </v:shape>
        </w:pict>
      </w:r>
      <w:r w:rsidR="00921AE3" w:rsidRPr="00306F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средний дневной заработок i-го работника, исчисленный по состоянию на дату определения оценочного обязательства;</w:t>
      </w:r>
    </w:p>
    <w:p w:rsidR="00921AE3" w:rsidRPr="00306F08" w:rsidRDefault="00471E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1E7B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pict>
          <v:shape id="_x0000_i1027" type="#_x0000_t75" style="width:21.75pt;height:19.5pt">
            <v:imagedata r:id="rId6" o:title=""/>
          </v:shape>
        </w:pict>
      </w:r>
      <w:r w:rsidR="00921AE3" w:rsidRPr="00306F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921AE3" w:rsidRPr="00306F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количество календарных дней отпуска, на которые </w:t>
      </w:r>
      <w:proofErr w:type="spellStart"/>
      <w:r w:rsidR="00921AE3" w:rsidRPr="00306F08">
        <w:rPr>
          <w:rFonts w:ascii="Times New Roman" w:hAnsi="Times New Roman" w:cs="Times New Roman"/>
          <w:color w:val="000000" w:themeColor="text1"/>
          <w:sz w:val="28"/>
          <w:szCs w:val="28"/>
        </w:rPr>
        <w:t>i-й</w:t>
      </w:r>
      <w:proofErr w:type="spellEnd"/>
      <w:r w:rsidR="00921AE3" w:rsidRPr="00306F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работник имеет право в следующем году (с учетом неиспользованных дней отпуска за текущий и прошлые годы) по состоянию на дату определения оценочного обязательства;</w:t>
      </w:r>
      <w:proofErr w:type="gramEnd"/>
    </w:p>
    <w:p w:rsidR="00921AE3" w:rsidRPr="00306F08" w:rsidRDefault="00471E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1E7B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pict>
          <v:shape id="_x0000_i1028" type="#_x0000_t75" style="width:36.75pt;height:19.5pt">
            <v:imagedata r:id="rId7" o:title=""/>
          </v:shape>
        </w:pict>
      </w:r>
      <w:r w:rsidR="00921AE3" w:rsidRPr="00306F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921AE3" w:rsidRPr="00306F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суммарная ставка платежей на обязательное социальное страхование, применяемая к выплатам </w:t>
      </w:r>
      <w:proofErr w:type="spellStart"/>
      <w:r w:rsidR="00921AE3" w:rsidRPr="00306F08">
        <w:rPr>
          <w:rFonts w:ascii="Times New Roman" w:hAnsi="Times New Roman" w:cs="Times New Roman"/>
          <w:color w:val="000000" w:themeColor="text1"/>
          <w:sz w:val="28"/>
          <w:szCs w:val="28"/>
        </w:rPr>
        <w:t>i-му</w:t>
      </w:r>
      <w:proofErr w:type="spellEnd"/>
      <w:r w:rsidR="00921AE3" w:rsidRPr="00306F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работнику в процентах на дату </w:t>
      </w:r>
      <w:r w:rsidR="00921AE3" w:rsidRPr="00306F0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определения оценочного обязательства (в соответствии с требованиями Федерального </w:t>
      </w:r>
      <w:hyperlink r:id="rId8" w:history="1">
        <w:r w:rsidR="00921AE3" w:rsidRPr="00306F08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закона</w:t>
        </w:r>
      </w:hyperlink>
      <w:r w:rsidR="00921AE3" w:rsidRPr="00306F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24.07.2009 N 212-ФЗ, </w:t>
      </w:r>
      <w:hyperlink r:id="rId9" w:history="1">
        <w:r w:rsidR="00921AE3" w:rsidRPr="00306F08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ст. 1</w:t>
        </w:r>
      </w:hyperlink>
      <w:r w:rsidR="00921AE3" w:rsidRPr="00306F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03.12.2012 N 228-ФЗ "О страховых тарифах на обязательное социальное страхование от несчастных случаев на производстве и профессиональных заболеваний");</w:t>
      </w:r>
      <w:proofErr w:type="gramEnd"/>
    </w:p>
    <w:p w:rsidR="00921AE3" w:rsidRPr="00306F08" w:rsidRDefault="00921A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6F08">
        <w:rPr>
          <w:rFonts w:ascii="Times New Roman" w:hAnsi="Times New Roman" w:cs="Times New Roman"/>
          <w:color w:val="000000" w:themeColor="text1"/>
          <w:sz w:val="28"/>
          <w:szCs w:val="28"/>
        </w:rPr>
        <w:t>N - количество работников на дату определения оценочного обязательства.</w:t>
      </w:r>
    </w:p>
    <w:p w:rsidR="00921AE3" w:rsidRPr="00306F08" w:rsidRDefault="00921A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6F08">
        <w:rPr>
          <w:rFonts w:ascii="Times New Roman" w:hAnsi="Times New Roman" w:cs="Times New Roman"/>
          <w:color w:val="000000" w:themeColor="text1"/>
          <w:sz w:val="28"/>
          <w:szCs w:val="28"/>
        </w:rPr>
        <w:t>3.2. Оценка обязательств осуществляется работником бухгалтерии на основании сведений кадрового учета за подписью руководителя.</w:t>
      </w:r>
    </w:p>
    <w:p w:rsidR="00921AE3" w:rsidRPr="00306F08" w:rsidRDefault="00921A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6F08">
        <w:rPr>
          <w:rFonts w:ascii="Times New Roman" w:hAnsi="Times New Roman" w:cs="Times New Roman"/>
          <w:color w:val="000000" w:themeColor="text1"/>
          <w:sz w:val="28"/>
          <w:szCs w:val="28"/>
        </w:rPr>
        <w:t>3.3. Расчет оценки обязательств подписывается исполнителем и главным бухгалтером учреждения.</w:t>
      </w:r>
    </w:p>
    <w:p w:rsidR="00921AE3" w:rsidRPr="00306F08" w:rsidRDefault="00921A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6F08">
        <w:rPr>
          <w:rFonts w:ascii="Times New Roman" w:hAnsi="Times New Roman" w:cs="Times New Roman"/>
          <w:color w:val="000000" w:themeColor="text1"/>
          <w:sz w:val="28"/>
          <w:szCs w:val="28"/>
        </w:rPr>
        <w:t>3.4. Сумма Резерва учреждения формируется в декабре текущего года.</w:t>
      </w:r>
    </w:p>
    <w:p w:rsidR="00921AE3" w:rsidRPr="00306F08" w:rsidRDefault="00921A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21AE3" w:rsidRPr="00306F08" w:rsidRDefault="00921A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21AE3" w:rsidRPr="00306F08" w:rsidRDefault="00921A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21AE3" w:rsidRPr="00306F08" w:rsidRDefault="00921A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21AE3" w:rsidRPr="00306F08" w:rsidRDefault="00921A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6F0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4. Использования сумм резервов предстоящих расходов</w:t>
      </w:r>
    </w:p>
    <w:p w:rsidR="00921AE3" w:rsidRPr="00306F08" w:rsidRDefault="00921A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6F0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и учет их движения в бюджетном учете</w:t>
      </w:r>
    </w:p>
    <w:p w:rsidR="00921AE3" w:rsidRPr="00306F08" w:rsidRDefault="00921A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21AE3" w:rsidRPr="00306F08" w:rsidRDefault="00921A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6F08">
        <w:rPr>
          <w:rFonts w:ascii="Times New Roman" w:hAnsi="Times New Roman" w:cs="Times New Roman"/>
          <w:color w:val="000000" w:themeColor="text1"/>
          <w:sz w:val="28"/>
          <w:szCs w:val="28"/>
        </w:rPr>
        <w:t>4.1. Резерв учреждения используется только на покрытие тех расходов, в отношении которых эти резерв был создан.</w:t>
      </w:r>
    </w:p>
    <w:p w:rsidR="00921AE3" w:rsidRPr="00306F08" w:rsidRDefault="00921A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6F08">
        <w:rPr>
          <w:rFonts w:ascii="Times New Roman" w:hAnsi="Times New Roman" w:cs="Times New Roman"/>
          <w:color w:val="000000" w:themeColor="text1"/>
          <w:sz w:val="28"/>
          <w:szCs w:val="28"/>
        </w:rPr>
        <w:t>4.2. Признание в учете расходов, в отношении которых сформирован резерв, осуществляется за счет суммы созданного резерва.</w:t>
      </w:r>
    </w:p>
    <w:p w:rsidR="00921AE3" w:rsidRPr="00306F08" w:rsidRDefault="00921A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6F08">
        <w:rPr>
          <w:rFonts w:ascii="Times New Roman" w:hAnsi="Times New Roman" w:cs="Times New Roman"/>
          <w:color w:val="000000" w:themeColor="text1"/>
          <w:sz w:val="28"/>
          <w:szCs w:val="28"/>
        </w:rPr>
        <w:t>4.3. Расходы по выплатам отпу</w:t>
      </w:r>
      <w:bookmarkStart w:id="0" w:name="_GoBack"/>
      <w:bookmarkEnd w:id="0"/>
      <w:r w:rsidRPr="00306F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сков, компенсаций за неиспользованный отпуск, включая платежи на обязательное социальное страхование, отражаются в бюджетном учете на основании Расчетной ведомости </w:t>
      </w:r>
      <w:hyperlink r:id="rId10" w:history="1">
        <w:r w:rsidRPr="00306F08">
          <w:rPr>
            <w:rFonts w:ascii="Times New Roman" w:hAnsi="Times New Roman" w:cs="Times New Roman"/>
            <w:color w:val="000000" w:themeColor="text1"/>
            <w:sz w:val="28"/>
            <w:szCs w:val="28"/>
          </w:rPr>
          <w:t>(ф. 0301009)</w:t>
        </w:r>
      </w:hyperlink>
      <w:r w:rsidRPr="00306F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согласно графику документооборота учреждения (</w:t>
      </w:r>
      <w:hyperlink r:id="rId11" w:history="1">
        <w:r w:rsidRPr="00306F08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Приложение N 6</w:t>
        </w:r>
      </w:hyperlink>
      <w:r w:rsidRPr="00306F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Учетной политике).</w:t>
      </w:r>
    </w:p>
    <w:p w:rsidR="00921AE3" w:rsidRPr="00306F08" w:rsidRDefault="00921A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6F08">
        <w:rPr>
          <w:rFonts w:ascii="Times New Roman" w:hAnsi="Times New Roman" w:cs="Times New Roman"/>
          <w:color w:val="000000" w:themeColor="text1"/>
          <w:sz w:val="28"/>
          <w:szCs w:val="28"/>
        </w:rPr>
        <w:t>4.4. При недостаточности сумм Резерва учреждения начисление отпускных, компенсаций за неиспользованные отпуска работникам учреждения, а также начисление платежей на обязательное социальное страхование с этих выплат относится на расходы учреждения".</w:t>
      </w:r>
    </w:p>
    <w:p w:rsidR="00921AE3" w:rsidRPr="00306F08" w:rsidRDefault="00921A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21AE3" w:rsidRPr="00306F08" w:rsidRDefault="00921A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921AE3" w:rsidRPr="00306F08" w:rsidSect="00B529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4572"/>
    <w:rsid w:val="001B1249"/>
    <w:rsid w:val="00234572"/>
    <w:rsid w:val="002854CE"/>
    <w:rsid w:val="00286992"/>
    <w:rsid w:val="00306F08"/>
    <w:rsid w:val="00347A55"/>
    <w:rsid w:val="003B3E99"/>
    <w:rsid w:val="00464087"/>
    <w:rsid w:val="00466C07"/>
    <w:rsid w:val="00471E7B"/>
    <w:rsid w:val="005C0788"/>
    <w:rsid w:val="005E14AA"/>
    <w:rsid w:val="005E34FB"/>
    <w:rsid w:val="006C575F"/>
    <w:rsid w:val="008B47AD"/>
    <w:rsid w:val="00904405"/>
    <w:rsid w:val="00921AE3"/>
    <w:rsid w:val="00AB09F7"/>
    <w:rsid w:val="00B23B94"/>
    <w:rsid w:val="00B52931"/>
    <w:rsid w:val="00BD4D05"/>
    <w:rsid w:val="00BF4EDB"/>
    <w:rsid w:val="00CD64AD"/>
    <w:rsid w:val="00FA767A"/>
    <w:rsid w:val="00FC0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4A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C0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C07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7015FA200EA8C78A670A467144321EAD86AD219C9E7AC677992EADE7Fl0B8J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hyperlink" Target="consultantplus://offline/ref=C7015FA200EA8C78A670A67C064321EAD16CD919CBE5F16D71CBE6DC7807FAF6AE4CD06DE8665Dl3BDJ" TargetMode="External"/><Relationship Id="rId5" Type="http://schemas.openxmlformats.org/officeDocument/2006/relationships/image" Target="media/image2.wmf"/><Relationship Id="rId10" Type="http://schemas.openxmlformats.org/officeDocument/2006/relationships/hyperlink" Target="consultantplus://offline/ref=C7015FA200EA8C78A670A67C064321EADA6CD912C6E5F16D71CBE6DCl7B8J" TargetMode="External"/><Relationship Id="rId4" Type="http://schemas.openxmlformats.org/officeDocument/2006/relationships/image" Target="media/image1.wmf"/><Relationship Id="rId9" Type="http://schemas.openxmlformats.org/officeDocument/2006/relationships/hyperlink" Target="consultantplus://offline/ref=C7015FA200EA8C78A670A467144321EAD86FD915CAE6AC677992EADE7F08A5E1A905DC6CE9645F3Bl2BB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526</Words>
  <Characters>3001</Characters>
  <Application>Microsoft Office Word</Application>
  <DocSecurity>0</DocSecurity>
  <Lines>25</Lines>
  <Paragraphs>7</Paragraphs>
  <ScaleCrop>false</ScaleCrop>
  <Company/>
  <LinksUpToDate>false</LinksUpToDate>
  <CharactersWithSpaces>3520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555</dc:creator>
  <cp:keywords/>
  <dc:description/>
  <cp:lastModifiedBy>5677889</cp:lastModifiedBy>
  <cp:revision>14</cp:revision>
  <cp:lastPrinted>2016-03-31T09:29:00Z</cp:lastPrinted>
  <dcterms:created xsi:type="dcterms:W3CDTF">2015-02-24T09:01:00Z</dcterms:created>
  <dcterms:modified xsi:type="dcterms:W3CDTF">2016-03-31T09:30:00Z</dcterms:modified>
</cp:coreProperties>
</file>